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B45A" w14:textId="10E71D12" w:rsidR="00F727B8" w:rsidRDefault="00AB77BF" w:rsidP="00AB77BF">
      <w:pPr>
        <w:jc w:val="center"/>
        <w:rPr>
          <w:b/>
          <w:bCs/>
          <w:sz w:val="48"/>
          <w:szCs w:val="48"/>
        </w:rPr>
      </w:pPr>
      <w:r w:rsidRPr="00AB77BF">
        <w:rPr>
          <w:b/>
          <w:bCs/>
          <w:sz w:val="48"/>
          <w:szCs w:val="48"/>
        </w:rPr>
        <w:t>Health Inequalities in Gynaecological Cancer Care</w:t>
      </w:r>
    </w:p>
    <w:p w14:paraId="330AEECD" w14:textId="77777777" w:rsidR="00AB77BF" w:rsidRPr="00AB77BF" w:rsidRDefault="00AB77BF" w:rsidP="00AB77BF">
      <w:pPr>
        <w:rPr>
          <w:b/>
          <w:bCs/>
        </w:rPr>
      </w:pPr>
    </w:p>
    <w:p w14:paraId="28B2D8EF" w14:textId="77777777" w:rsidR="00AB77BF" w:rsidRPr="00AB77BF" w:rsidRDefault="00AB77BF" w:rsidP="00AB77BF">
      <w:pPr>
        <w:rPr>
          <w:b/>
          <w:bCs/>
        </w:rPr>
      </w:pPr>
    </w:p>
    <w:p w14:paraId="59E291B7" w14:textId="66B2F419" w:rsidR="00AB77BF" w:rsidRDefault="00AB77BF" w:rsidP="00AB77BF">
      <w:pPr>
        <w:rPr>
          <w:b/>
          <w:bCs/>
          <w:sz w:val="36"/>
          <w:szCs w:val="36"/>
        </w:rPr>
      </w:pPr>
      <w:r w:rsidRPr="00AB77BF">
        <w:rPr>
          <w:b/>
          <w:bCs/>
          <w:sz w:val="36"/>
          <w:szCs w:val="36"/>
        </w:rPr>
        <w:t>13</w:t>
      </w:r>
      <w:r w:rsidRPr="00AB77BF">
        <w:rPr>
          <w:b/>
          <w:bCs/>
          <w:sz w:val="36"/>
          <w:szCs w:val="36"/>
          <w:vertAlign w:val="superscript"/>
        </w:rPr>
        <w:t>th</w:t>
      </w:r>
      <w:r w:rsidRPr="00AB77BF">
        <w:rPr>
          <w:b/>
          <w:bCs/>
          <w:sz w:val="36"/>
          <w:szCs w:val="36"/>
        </w:rPr>
        <w:t xml:space="preserve"> March 2026</w:t>
      </w:r>
    </w:p>
    <w:p w14:paraId="035D4093" w14:textId="77777777" w:rsidR="00AB77BF" w:rsidRPr="00AB77BF" w:rsidRDefault="00AB77BF" w:rsidP="00AB77BF">
      <w:pPr>
        <w:rPr>
          <w:b/>
          <w:bCs/>
        </w:rPr>
      </w:pPr>
    </w:p>
    <w:p w14:paraId="5B079999" w14:textId="44CC03A2" w:rsidR="00AB77BF" w:rsidRPr="00463A72" w:rsidRDefault="00AB77BF" w:rsidP="00AB77BF">
      <w:pPr>
        <w:rPr>
          <w:b/>
          <w:bCs/>
          <w:sz w:val="32"/>
          <w:szCs w:val="32"/>
        </w:rPr>
      </w:pPr>
      <w:r w:rsidRPr="00463A72">
        <w:rPr>
          <w:b/>
          <w:bCs/>
          <w:sz w:val="32"/>
          <w:szCs w:val="32"/>
        </w:rPr>
        <w:t xml:space="preserve">Conference Structure </w:t>
      </w:r>
    </w:p>
    <w:p w14:paraId="5B252353" w14:textId="77777777" w:rsidR="00AB77BF" w:rsidRDefault="00AB77BF" w:rsidP="00AB77BF">
      <w:pPr>
        <w:rPr>
          <w:b/>
          <w:bCs/>
        </w:rPr>
      </w:pPr>
    </w:p>
    <w:tbl>
      <w:tblPr>
        <w:tblStyle w:val="GridTable2"/>
        <w:tblpPr w:leftFromText="180" w:rightFromText="180" w:vertAnchor="text" w:horzAnchor="page" w:tblpX="257" w:tblpY="-106"/>
        <w:tblW w:w="16038" w:type="dxa"/>
        <w:tblLayout w:type="fixed"/>
        <w:tblLook w:val="04A0" w:firstRow="1" w:lastRow="0" w:firstColumn="1" w:lastColumn="0" w:noHBand="0" w:noVBand="1"/>
      </w:tblPr>
      <w:tblGrid>
        <w:gridCol w:w="1560"/>
        <w:gridCol w:w="850"/>
        <w:gridCol w:w="3275"/>
        <w:gridCol w:w="5088"/>
        <w:gridCol w:w="1843"/>
        <w:gridCol w:w="2552"/>
        <w:gridCol w:w="870"/>
      </w:tblGrid>
      <w:tr w:rsidR="00AB77BF" w14:paraId="287D483C" w14:textId="77777777" w:rsidTr="0022036D">
        <w:trPr>
          <w:cnfStyle w:val="100000000000" w:firstRow="1" w:lastRow="0" w:firstColumn="0" w:lastColumn="0" w:oddVBand="0" w:evenVBand="0" w:oddHBand="0" w:evenHBand="0" w:firstRowFirstColumn="0" w:firstRowLastColumn="0" w:lastRowFirstColumn="0" w:lastRowLastColumn="0"/>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08470C12" w14:textId="12FE58D5" w:rsidR="00AB77BF" w:rsidRPr="00AB77BF" w:rsidRDefault="00AB77BF" w:rsidP="00AB77BF">
            <w:pPr>
              <w:rPr>
                <w:sz w:val="28"/>
                <w:szCs w:val="28"/>
              </w:rPr>
            </w:pPr>
            <w:r w:rsidRPr="00AB77BF">
              <w:rPr>
                <w:sz w:val="28"/>
                <w:szCs w:val="28"/>
              </w:rPr>
              <w:lastRenderedPageBreak/>
              <w:t>Speaker Name</w:t>
            </w:r>
          </w:p>
        </w:tc>
        <w:tc>
          <w:tcPr>
            <w:tcW w:w="850" w:type="dxa"/>
          </w:tcPr>
          <w:p w14:paraId="28A6C996" w14:textId="501DE108" w:rsidR="00AB77BF" w:rsidRPr="00AB77BF" w:rsidRDefault="00AB77BF" w:rsidP="00AB77BF">
            <w:pPr>
              <w:cnfStyle w:val="100000000000" w:firstRow="1" w:lastRow="0" w:firstColumn="0" w:lastColumn="0" w:oddVBand="0" w:evenVBand="0" w:oddHBand="0" w:evenHBand="0" w:firstRowFirstColumn="0" w:firstRowLastColumn="0" w:lastRowFirstColumn="0" w:lastRowLastColumn="0"/>
              <w:rPr>
                <w:sz w:val="28"/>
                <w:szCs w:val="28"/>
              </w:rPr>
            </w:pPr>
            <w:r w:rsidRPr="00AB77BF">
              <w:rPr>
                <w:sz w:val="28"/>
                <w:szCs w:val="28"/>
              </w:rPr>
              <w:t>Time Slot</w:t>
            </w:r>
          </w:p>
        </w:tc>
        <w:tc>
          <w:tcPr>
            <w:tcW w:w="3275" w:type="dxa"/>
          </w:tcPr>
          <w:p w14:paraId="21903811" w14:textId="2230FE07" w:rsidR="00AB77BF" w:rsidRPr="00AB77BF" w:rsidRDefault="00AB77BF" w:rsidP="00AB77BF">
            <w:pPr>
              <w:cnfStyle w:val="100000000000" w:firstRow="1" w:lastRow="0" w:firstColumn="0" w:lastColumn="0" w:oddVBand="0" w:evenVBand="0" w:oddHBand="0" w:evenHBand="0" w:firstRowFirstColumn="0" w:firstRowLastColumn="0" w:lastRowFirstColumn="0" w:lastRowLastColumn="0"/>
              <w:rPr>
                <w:sz w:val="28"/>
                <w:szCs w:val="28"/>
              </w:rPr>
            </w:pPr>
            <w:r w:rsidRPr="00AB77BF">
              <w:rPr>
                <w:sz w:val="28"/>
                <w:szCs w:val="28"/>
              </w:rPr>
              <w:t>Topic</w:t>
            </w:r>
          </w:p>
        </w:tc>
        <w:tc>
          <w:tcPr>
            <w:tcW w:w="5088" w:type="dxa"/>
          </w:tcPr>
          <w:p w14:paraId="34C39CF9" w14:textId="14FDA1F5" w:rsidR="00AB77BF" w:rsidRPr="00AB77BF" w:rsidRDefault="00AB77BF" w:rsidP="00AB77BF">
            <w:pPr>
              <w:cnfStyle w:val="100000000000" w:firstRow="1" w:lastRow="0" w:firstColumn="0" w:lastColumn="0" w:oddVBand="0" w:evenVBand="0" w:oddHBand="0" w:evenHBand="0" w:firstRowFirstColumn="0" w:firstRowLastColumn="0" w:lastRowFirstColumn="0" w:lastRowLastColumn="0"/>
              <w:rPr>
                <w:sz w:val="28"/>
                <w:szCs w:val="28"/>
              </w:rPr>
            </w:pPr>
            <w:r w:rsidRPr="00AB77BF">
              <w:rPr>
                <w:sz w:val="28"/>
                <w:szCs w:val="28"/>
              </w:rPr>
              <w:t>Speaker Bio</w:t>
            </w:r>
          </w:p>
        </w:tc>
        <w:tc>
          <w:tcPr>
            <w:tcW w:w="1843" w:type="dxa"/>
          </w:tcPr>
          <w:p w14:paraId="55CDB6DE" w14:textId="20D8F4E6" w:rsidR="00AB77BF" w:rsidRPr="00AB77BF" w:rsidRDefault="00AB77BF" w:rsidP="00AB77BF">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Declaration of interests</w:t>
            </w:r>
          </w:p>
        </w:tc>
        <w:tc>
          <w:tcPr>
            <w:tcW w:w="2552" w:type="dxa"/>
          </w:tcPr>
          <w:p w14:paraId="1A290782" w14:textId="63696966" w:rsidR="00AB77BF" w:rsidRPr="00AB77BF" w:rsidRDefault="00AB77BF" w:rsidP="00AB77BF">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Email</w:t>
            </w:r>
          </w:p>
        </w:tc>
        <w:tc>
          <w:tcPr>
            <w:tcW w:w="870" w:type="dxa"/>
          </w:tcPr>
          <w:p w14:paraId="4F69CA28" w14:textId="4A40271B" w:rsidR="00AB77BF" w:rsidRPr="00AB77BF" w:rsidRDefault="00AB77BF" w:rsidP="00AB77BF">
            <w:pPr>
              <w:cnfStyle w:val="100000000000" w:firstRow="1" w:lastRow="0" w:firstColumn="0" w:lastColumn="0" w:oddVBand="0" w:evenVBand="0" w:oddHBand="0" w:evenHBand="0" w:firstRowFirstColumn="0" w:firstRowLastColumn="0" w:lastRowFirstColumn="0" w:lastRowLastColumn="0"/>
              <w:rPr>
                <w:sz w:val="28"/>
                <w:szCs w:val="28"/>
              </w:rPr>
            </w:pPr>
            <w:r w:rsidRPr="00AB77BF">
              <w:rPr>
                <w:sz w:val="28"/>
                <w:szCs w:val="28"/>
              </w:rPr>
              <w:t>Headshot</w:t>
            </w:r>
          </w:p>
        </w:tc>
      </w:tr>
      <w:tr w:rsidR="00AB77BF" w14:paraId="58D4C819" w14:textId="77777777" w:rsidTr="0022036D">
        <w:trPr>
          <w:cnfStyle w:val="000000100000" w:firstRow="0" w:lastRow="0" w:firstColumn="0" w:lastColumn="0" w:oddVBand="0" w:evenVBand="0" w:oddHBand="1" w:evenHBand="0" w:firstRowFirstColumn="0" w:firstRowLastColumn="0" w:lastRowFirstColumn="0" w:lastRowLastColumn="0"/>
          <w:trHeight w:val="1846"/>
        </w:trPr>
        <w:tc>
          <w:tcPr>
            <w:cnfStyle w:val="001000000000" w:firstRow="0" w:lastRow="0" w:firstColumn="1" w:lastColumn="0" w:oddVBand="0" w:evenVBand="0" w:oddHBand="0" w:evenHBand="0" w:firstRowFirstColumn="0" w:firstRowLastColumn="0" w:lastRowFirstColumn="0" w:lastRowLastColumn="0"/>
            <w:tcW w:w="1560" w:type="dxa"/>
          </w:tcPr>
          <w:p w14:paraId="6948E842" w14:textId="76D4F890" w:rsidR="00AB77BF" w:rsidRPr="000619A1" w:rsidRDefault="00AB77BF" w:rsidP="000619A1">
            <w:pPr>
              <w:jc w:val="both"/>
              <w:rPr>
                <w:rFonts w:ascii="Times New Roman" w:hAnsi="Times New Roman" w:cs="Times New Roman"/>
                <w:b w:val="0"/>
                <w:bCs w:val="0"/>
              </w:rPr>
            </w:pPr>
            <w:r w:rsidRPr="000619A1">
              <w:rPr>
                <w:rFonts w:ascii="Times New Roman" w:hAnsi="Times New Roman" w:cs="Times New Roman"/>
                <w:b w:val="0"/>
                <w:bCs w:val="0"/>
              </w:rPr>
              <w:t>Sue Sherman</w:t>
            </w:r>
          </w:p>
        </w:tc>
        <w:tc>
          <w:tcPr>
            <w:tcW w:w="850" w:type="dxa"/>
          </w:tcPr>
          <w:p w14:paraId="2D030A3D" w14:textId="26E62D7F" w:rsidR="00AB77BF" w:rsidRPr="000619A1" w:rsidRDefault="00AB77BF" w:rsidP="00061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PM</w:t>
            </w:r>
          </w:p>
        </w:tc>
        <w:tc>
          <w:tcPr>
            <w:tcW w:w="3275" w:type="dxa"/>
          </w:tcPr>
          <w:p w14:paraId="48FB29C0" w14:textId="77777777" w:rsidR="00AB77BF" w:rsidRPr="000619A1" w:rsidRDefault="00AB77BF" w:rsidP="000619A1">
            <w:pPr>
              <w:pStyle w:val="p1"/>
              <w:jc w:val="both"/>
              <w:cnfStyle w:val="000000100000" w:firstRow="0" w:lastRow="0" w:firstColumn="0" w:lastColumn="0" w:oddVBand="0" w:evenVBand="0" w:oddHBand="1" w:evenHBand="0" w:firstRowFirstColumn="0" w:firstRowLastColumn="0" w:lastRowFirstColumn="0" w:lastRowLastColumn="0"/>
            </w:pPr>
            <w:r w:rsidRPr="000619A1">
              <w:t>Susan Sherman will address insights from both the patient and smear taker perspectives on improving cervical screening for physically Disabled women and people with a cervix.</w:t>
            </w:r>
          </w:p>
          <w:p w14:paraId="68AC8CF7" w14:textId="77777777" w:rsidR="00AB77BF" w:rsidRPr="000619A1" w:rsidRDefault="00AB77BF" w:rsidP="00061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5088" w:type="dxa"/>
          </w:tcPr>
          <w:p w14:paraId="30D45040" w14:textId="77777777" w:rsidR="00AB77BF" w:rsidRPr="000619A1" w:rsidRDefault="00AB77BF" w:rsidP="000619A1">
            <w:pPr>
              <w:pStyle w:val="p1"/>
              <w:jc w:val="both"/>
              <w:cnfStyle w:val="000000100000" w:firstRow="0" w:lastRow="0" w:firstColumn="0" w:lastColumn="0" w:oddVBand="0" w:evenVBand="0" w:oddHBand="1" w:evenHBand="0" w:firstRowFirstColumn="0" w:firstRowLastColumn="0" w:lastRowFirstColumn="0" w:lastRowLastColumn="0"/>
            </w:pPr>
            <w:r w:rsidRPr="000619A1">
              <w:t>Susan Sherman is a Professor of Psychology at the University of Sheffield. The focus of her research is on understanding the psychosocial barriers and facilitators to cancer screening (cervical and HPV self-sampling) and immunisation (HPV, COVID-19, varicella) uptake. Much of her research has a health equity focus and she is interested in the public, patient, and healthcare provider perspectives. Currently, she leads an NIHR funded project which aims to improve access to cervical screening for physically Disabled people.</w:t>
            </w:r>
          </w:p>
          <w:p w14:paraId="3EA8D285" w14:textId="77777777" w:rsidR="00AB77BF" w:rsidRPr="000619A1" w:rsidRDefault="00AB77BF" w:rsidP="00061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843" w:type="dxa"/>
          </w:tcPr>
          <w:p w14:paraId="5C24EE59" w14:textId="66DDA067" w:rsidR="00AB77BF" w:rsidRPr="000619A1" w:rsidRDefault="00AB77BF" w:rsidP="00061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19A1">
              <w:rPr>
                <w:rFonts w:ascii="Times New Roman" w:hAnsi="Times New Roman" w:cs="Times New Roman"/>
              </w:rPr>
              <w:t>N/A</w:t>
            </w:r>
          </w:p>
        </w:tc>
        <w:tc>
          <w:tcPr>
            <w:tcW w:w="2552" w:type="dxa"/>
          </w:tcPr>
          <w:p w14:paraId="4DA8B68C" w14:textId="42B0A475" w:rsidR="00AB77BF" w:rsidRPr="000619A1" w:rsidRDefault="00AB77BF" w:rsidP="00061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susan.sherman@sheffield.ac.uk</w:t>
            </w:r>
          </w:p>
        </w:tc>
        <w:tc>
          <w:tcPr>
            <w:tcW w:w="870" w:type="dxa"/>
          </w:tcPr>
          <w:p w14:paraId="6DA11CA5" w14:textId="3311D1C1" w:rsidR="00AB77BF" w:rsidRPr="000619A1" w:rsidRDefault="00AB77BF" w:rsidP="00061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Yes</w:t>
            </w:r>
          </w:p>
        </w:tc>
      </w:tr>
      <w:tr w:rsidR="00AB77BF" w14:paraId="1AFF2409" w14:textId="77777777" w:rsidTr="0022036D">
        <w:trPr>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760D3F1F" w14:textId="755724BA" w:rsidR="00AB77BF" w:rsidRPr="000619A1" w:rsidRDefault="00AB77BF" w:rsidP="000619A1">
            <w:pPr>
              <w:jc w:val="both"/>
              <w:rPr>
                <w:rFonts w:ascii="Times New Roman" w:hAnsi="Times New Roman" w:cs="Times New Roman"/>
                <w:b w:val="0"/>
                <w:bCs w:val="0"/>
              </w:rPr>
            </w:pPr>
            <w:r w:rsidRPr="000619A1">
              <w:rPr>
                <w:rFonts w:ascii="Times New Roman" w:hAnsi="Times New Roman" w:cs="Times New Roman"/>
                <w:b w:val="0"/>
                <w:bCs w:val="0"/>
              </w:rPr>
              <w:t>Princess Nambo</w:t>
            </w:r>
          </w:p>
        </w:tc>
        <w:tc>
          <w:tcPr>
            <w:tcW w:w="850" w:type="dxa"/>
          </w:tcPr>
          <w:p w14:paraId="753B7282" w14:textId="15C91299" w:rsidR="00AB77BF" w:rsidRPr="000619A1" w:rsidRDefault="00AB77BF" w:rsidP="000619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PM</w:t>
            </w:r>
          </w:p>
        </w:tc>
        <w:tc>
          <w:tcPr>
            <w:tcW w:w="3275" w:type="dxa"/>
          </w:tcPr>
          <w:p w14:paraId="04A4D4F3" w14:textId="047C2081" w:rsidR="00AB77BF" w:rsidRPr="000619A1" w:rsidRDefault="00AB77BF" w:rsidP="000619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shd w:val="clear" w:color="auto" w:fill="FFFFFF"/>
              </w:rPr>
              <w:t xml:space="preserve">The NHS has pledged to eradicate cervical cancer from England by 2040. However, research suggests that women from Black ethnic backgrounds are less likely to participate in the national cervical screening programme. This session will explore how religious faith and culture may influence cervical screening uptake, particularly among Black African women. </w:t>
            </w:r>
            <w:r w:rsidRPr="000619A1">
              <w:rPr>
                <w:rFonts w:ascii="Times New Roman" w:hAnsi="Times New Roman" w:cs="Times New Roman"/>
                <w:color w:val="000000"/>
                <w:shd w:val="clear" w:color="auto" w:fill="FFFFFF"/>
              </w:rPr>
              <w:lastRenderedPageBreak/>
              <w:t>Ways to support these communities and facilitate more equitable provision of screening will also be considered.</w:t>
            </w:r>
          </w:p>
        </w:tc>
        <w:tc>
          <w:tcPr>
            <w:tcW w:w="5088" w:type="dxa"/>
          </w:tcPr>
          <w:p w14:paraId="428A1B29" w14:textId="151D4A33" w:rsidR="00AB77BF" w:rsidRPr="000619A1" w:rsidRDefault="00AB77BF" w:rsidP="000619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shd w:val="clear" w:color="auto" w:fill="FFFFFF"/>
              </w:rPr>
              <w:lastRenderedPageBreak/>
              <w:t xml:space="preserve">Princess Jemima (PJ) Nambo is a 3rd-year </w:t>
            </w:r>
            <w:proofErr w:type="spellStart"/>
            <w:r w:rsidRPr="000619A1">
              <w:rPr>
                <w:rFonts w:ascii="Times New Roman" w:hAnsi="Times New Roman" w:cs="Times New Roman"/>
                <w:color w:val="000000"/>
                <w:shd w:val="clear" w:color="auto" w:fill="FFFFFF"/>
              </w:rPr>
              <w:t>MBPhD</w:t>
            </w:r>
            <w:proofErr w:type="spellEnd"/>
            <w:r w:rsidRPr="000619A1">
              <w:rPr>
                <w:rFonts w:ascii="Times New Roman" w:hAnsi="Times New Roman" w:cs="Times New Roman"/>
                <w:color w:val="000000"/>
                <w:shd w:val="clear" w:color="auto" w:fill="FFFFFF"/>
              </w:rPr>
              <w:t xml:space="preserve"> student in the Department of Applied Health Sciences at the University of Birmingham. PJ has keen interests in teaching as well as </w:t>
            </w:r>
            <w:proofErr w:type="gramStart"/>
            <w:r w:rsidRPr="000619A1">
              <w:rPr>
                <w:rFonts w:ascii="Times New Roman" w:hAnsi="Times New Roman" w:cs="Times New Roman"/>
                <w:color w:val="000000"/>
                <w:shd w:val="clear" w:color="auto" w:fill="FFFFFF"/>
              </w:rPr>
              <w:t>mentoring, and</w:t>
            </w:r>
            <w:proofErr w:type="gramEnd"/>
            <w:r w:rsidRPr="000619A1">
              <w:rPr>
                <w:rFonts w:ascii="Times New Roman" w:hAnsi="Times New Roman" w:cs="Times New Roman"/>
                <w:color w:val="000000"/>
                <w:shd w:val="clear" w:color="auto" w:fill="FFFFFF"/>
              </w:rPr>
              <w:t xml:space="preserve"> is passionate about advancing religio-cultural sensitivity within research and healthcare.</w:t>
            </w:r>
          </w:p>
        </w:tc>
        <w:tc>
          <w:tcPr>
            <w:tcW w:w="1843" w:type="dxa"/>
          </w:tcPr>
          <w:p w14:paraId="05D612E0" w14:textId="61C1038B" w:rsidR="00AB77BF" w:rsidRPr="000619A1" w:rsidRDefault="00AB77BF" w:rsidP="000619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shd w:val="clear" w:color="auto" w:fill="FFFFFF"/>
              </w:rPr>
              <w:t>This research is funded by Cancer Research UK.</w:t>
            </w:r>
          </w:p>
        </w:tc>
        <w:tc>
          <w:tcPr>
            <w:tcW w:w="2552" w:type="dxa"/>
          </w:tcPr>
          <w:p w14:paraId="50A70D34" w14:textId="117A2D26" w:rsidR="00AB77BF" w:rsidRPr="000619A1" w:rsidRDefault="00AB77BF" w:rsidP="000619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pjn836@student.bham.ac.uk</w:t>
            </w:r>
          </w:p>
        </w:tc>
        <w:tc>
          <w:tcPr>
            <w:tcW w:w="870" w:type="dxa"/>
          </w:tcPr>
          <w:p w14:paraId="4740C62A" w14:textId="5C70061A" w:rsidR="00AB77BF" w:rsidRPr="000619A1" w:rsidRDefault="00AB77BF" w:rsidP="000619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Yes</w:t>
            </w:r>
          </w:p>
        </w:tc>
      </w:tr>
      <w:tr w:rsidR="00C054D5" w14:paraId="6B1E8C52" w14:textId="77777777" w:rsidTr="0022036D">
        <w:trPr>
          <w:cnfStyle w:val="000000100000" w:firstRow="0" w:lastRow="0" w:firstColumn="0" w:lastColumn="0" w:oddVBand="0" w:evenVBand="0" w:oddHBand="1" w:evenHBand="0" w:firstRowFirstColumn="0" w:firstRowLastColumn="0" w:lastRowFirstColumn="0" w:lastRowLastColumn="0"/>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49161A87" w14:textId="2FEC574A" w:rsidR="00C054D5" w:rsidRPr="000619A1" w:rsidRDefault="00C054D5" w:rsidP="00C054D5">
            <w:pPr>
              <w:jc w:val="both"/>
              <w:rPr>
                <w:rFonts w:ascii="Times New Roman" w:hAnsi="Times New Roman" w:cs="Times New Roman"/>
                <w:b w:val="0"/>
                <w:bCs w:val="0"/>
              </w:rPr>
            </w:pPr>
            <w:r w:rsidRPr="000619A1">
              <w:rPr>
                <w:rFonts w:ascii="Times New Roman" w:hAnsi="Times New Roman" w:cs="Times New Roman"/>
                <w:b w:val="0"/>
                <w:bCs w:val="0"/>
              </w:rPr>
              <w:t xml:space="preserve">Hanny </w:t>
            </w:r>
            <w:proofErr w:type="spellStart"/>
            <w:r w:rsidRPr="000619A1">
              <w:rPr>
                <w:rFonts w:ascii="Times New Roman" w:hAnsi="Times New Roman" w:cs="Times New Roman"/>
                <w:b w:val="0"/>
                <w:bCs w:val="0"/>
              </w:rPr>
              <w:t>Pijnenborg</w:t>
            </w:r>
            <w:proofErr w:type="spellEnd"/>
          </w:p>
        </w:tc>
        <w:tc>
          <w:tcPr>
            <w:tcW w:w="850" w:type="dxa"/>
          </w:tcPr>
          <w:p w14:paraId="70047BCA" w14:textId="464B5B6E"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AM</w:t>
            </w:r>
          </w:p>
        </w:tc>
        <w:tc>
          <w:tcPr>
            <w:tcW w:w="3275" w:type="dxa"/>
          </w:tcPr>
          <w:p w14:paraId="770DF0E9" w14:textId="3C900BF5"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60C6">
              <w:rPr>
                <w:rFonts w:ascii="Times New Roman" w:eastAsia="Times New Roman" w:hAnsi="Times New Roman" w:cs="Times New Roman"/>
                <w:kern w:val="0"/>
                <w:lang w:eastAsia="en-GB"/>
                <w14:ligatures w14:val="none"/>
              </w:rPr>
              <w:t>Global oncology ethnic disparities in endometrial cancer</w:t>
            </w:r>
          </w:p>
        </w:tc>
        <w:tc>
          <w:tcPr>
            <w:tcW w:w="5088" w:type="dxa"/>
          </w:tcPr>
          <w:p w14:paraId="6CE016A6" w14:textId="56199EB0"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Aptos" w:hAnsi="Aptos"/>
                <w:color w:val="000000"/>
                <w:sz w:val="22"/>
                <w:szCs w:val="22"/>
              </w:rPr>
              <w:t xml:space="preserve">Hanny </w:t>
            </w:r>
            <w:proofErr w:type="spellStart"/>
            <w:r>
              <w:rPr>
                <w:rFonts w:ascii="Aptos" w:hAnsi="Aptos"/>
                <w:color w:val="000000"/>
                <w:sz w:val="22"/>
                <w:szCs w:val="22"/>
              </w:rPr>
              <w:t>Pijnenborg</w:t>
            </w:r>
            <w:proofErr w:type="spellEnd"/>
            <w:r>
              <w:rPr>
                <w:rFonts w:ascii="Aptos" w:hAnsi="Aptos"/>
                <w:color w:val="000000"/>
                <w:sz w:val="22"/>
                <w:szCs w:val="22"/>
              </w:rPr>
              <w:t xml:space="preserve"> is professor of </w:t>
            </w:r>
            <w:proofErr w:type="spellStart"/>
            <w:r>
              <w:rPr>
                <w:rFonts w:ascii="Aptos" w:hAnsi="Aptos"/>
                <w:color w:val="000000"/>
                <w:sz w:val="22"/>
                <w:szCs w:val="22"/>
              </w:rPr>
              <w:t>gynecologic</w:t>
            </w:r>
            <w:proofErr w:type="spellEnd"/>
            <w:r>
              <w:rPr>
                <w:rFonts w:ascii="Aptos" w:hAnsi="Aptos"/>
                <w:color w:val="000000"/>
                <w:sz w:val="22"/>
                <w:szCs w:val="22"/>
              </w:rPr>
              <w:t xml:space="preserve"> oncology at the Radboud university medical </w:t>
            </w:r>
            <w:proofErr w:type="spellStart"/>
            <w:r>
              <w:rPr>
                <w:rFonts w:ascii="Aptos" w:hAnsi="Aptos"/>
                <w:color w:val="000000"/>
                <w:sz w:val="22"/>
                <w:szCs w:val="22"/>
              </w:rPr>
              <w:t>center</w:t>
            </w:r>
            <w:proofErr w:type="spellEnd"/>
            <w:r>
              <w:rPr>
                <w:rFonts w:ascii="Aptos" w:hAnsi="Aptos"/>
                <w:color w:val="000000"/>
                <w:sz w:val="22"/>
                <w:szCs w:val="22"/>
              </w:rPr>
              <w:t xml:space="preserve"> Nijmegen, the Netherlands. She completed her OBGYN training in 2004 at the Maastricht University Medical </w:t>
            </w:r>
            <w:proofErr w:type="spellStart"/>
            <w:r>
              <w:rPr>
                <w:rFonts w:ascii="Aptos" w:hAnsi="Aptos"/>
                <w:color w:val="000000"/>
                <w:sz w:val="22"/>
                <w:szCs w:val="22"/>
              </w:rPr>
              <w:t>Center</w:t>
            </w:r>
            <w:proofErr w:type="spellEnd"/>
            <w:r>
              <w:rPr>
                <w:rFonts w:ascii="Aptos" w:hAnsi="Aptos"/>
                <w:color w:val="000000"/>
                <w:sz w:val="22"/>
                <w:szCs w:val="22"/>
              </w:rPr>
              <w:t xml:space="preserve"> and defended her thesis “The Predictive value of molecular markers for recurrent endometrial carcinoma” in 2005. Since 2016 she has been working as a </w:t>
            </w:r>
            <w:proofErr w:type="spellStart"/>
            <w:r>
              <w:rPr>
                <w:rFonts w:ascii="Aptos" w:hAnsi="Aptos"/>
                <w:color w:val="000000"/>
                <w:sz w:val="22"/>
                <w:szCs w:val="22"/>
              </w:rPr>
              <w:t>gynecological</w:t>
            </w:r>
            <w:proofErr w:type="spellEnd"/>
            <w:r>
              <w:rPr>
                <w:rFonts w:ascii="Aptos" w:hAnsi="Aptos"/>
                <w:color w:val="000000"/>
                <w:sz w:val="22"/>
                <w:szCs w:val="22"/>
              </w:rPr>
              <w:t xml:space="preserve"> oncologist at </w:t>
            </w:r>
            <w:proofErr w:type="spellStart"/>
            <w:r>
              <w:rPr>
                <w:rFonts w:ascii="Aptos" w:hAnsi="Aptos"/>
                <w:color w:val="000000"/>
                <w:sz w:val="22"/>
                <w:szCs w:val="22"/>
              </w:rPr>
              <w:t>Radboudumc</w:t>
            </w:r>
            <w:proofErr w:type="spellEnd"/>
            <w:r>
              <w:rPr>
                <w:rFonts w:ascii="Aptos" w:hAnsi="Aptos"/>
                <w:color w:val="000000"/>
                <w:sz w:val="22"/>
                <w:szCs w:val="22"/>
              </w:rPr>
              <w:t xml:space="preserve"> where she initiated the endometrial research group in 2010. Her main research focus is translational research in endometrial cancer. She was chair of ENITEC (European Network of Individual Treatment in Endometrial Cancer) and is currently board member. Within the ENITEC network she initiated several projects including the development of the ENDORISK model, to predict the risk of lymph node metastasis preoperatively. </w:t>
            </w:r>
          </w:p>
        </w:tc>
        <w:tc>
          <w:tcPr>
            <w:tcW w:w="1843" w:type="dxa"/>
          </w:tcPr>
          <w:p w14:paraId="678671F6" w14:textId="77777777"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2552" w:type="dxa"/>
          </w:tcPr>
          <w:p w14:paraId="5DB6F59C" w14:textId="012E3579"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Hanny.MA.Pijnenborg@radboudumc.nl</w:t>
            </w:r>
          </w:p>
        </w:tc>
        <w:tc>
          <w:tcPr>
            <w:tcW w:w="870" w:type="dxa"/>
          </w:tcPr>
          <w:p w14:paraId="6BD1CFD2" w14:textId="33B2641A"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C054D5" w14:paraId="5AED0192" w14:textId="77777777" w:rsidTr="0022036D">
        <w:trPr>
          <w:trHeight w:val="2115"/>
        </w:trPr>
        <w:tc>
          <w:tcPr>
            <w:cnfStyle w:val="001000000000" w:firstRow="0" w:lastRow="0" w:firstColumn="1" w:lastColumn="0" w:oddVBand="0" w:evenVBand="0" w:oddHBand="0" w:evenHBand="0" w:firstRowFirstColumn="0" w:firstRowLastColumn="0" w:lastRowFirstColumn="0" w:lastRowLastColumn="0"/>
            <w:tcW w:w="1560" w:type="dxa"/>
          </w:tcPr>
          <w:p w14:paraId="0DFA0853" w14:textId="3CC5443C" w:rsidR="00C054D5" w:rsidRPr="000619A1" w:rsidRDefault="00C054D5" w:rsidP="00C054D5">
            <w:pPr>
              <w:jc w:val="both"/>
              <w:rPr>
                <w:rFonts w:ascii="Times New Roman" w:hAnsi="Times New Roman" w:cs="Times New Roman"/>
                <w:b w:val="0"/>
                <w:bCs w:val="0"/>
              </w:rPr>
            </w:pPr>
            <w:r w:rsidRPr="000619A1">
              <w:rPr>
                <w:rFonts w:ascii="Times New Roman" w:hAnsi="Times New Roman" w:cs="Times New Roman"/>
                <w:b w:val="0"/>
                <w:bCs w:val="0"/>
              </w:rPr>
              <w:t>Marcus Rijken</w:t>
            </w:r>
          </w:p>
        </w:tc>
        <w:tc>
          <w:tcPr>
            <w:tcW w:w="850" w:type="dxa"/>
          </w:tcPr>
          <w:p w14:paraId="4C1E063C" w14:textId="07802183"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AM</w:t>
            </w:r>
          </w:p>
        </w:tc>
        <w:tc>
          <w:tcPr>
            <w:tcW w:w="3275" w:type="dxa"/>
          </w:tcPr>
          <w:p w14:paraId="36E1FA79" w14:textId="34634A77"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60C6">
              <w:rPr>
                <w:rFonts w:ascii="Times New Roman" w:eastAsia="Times New Roman" w:hAnsi="Times New Roman" w:cs="Times New Roman"/>
                <w:kern w:val="0"/>
                <w:lang w:eastAsia="en-GB"/>
                <w14:ligatures w14:val="none"/>
              </w:rPr>
              <w:t>Global oncology ethnic disparities in endometrial cancer</w:t>
            </w:r>
          </w:p>
        </w:tc>
        <w:tc>
          <w:tcPr>
            <w:tcW w:w="5088" w:type="dxa"/>
          </w:tcPr>
          <w:p w14:paraId="1652C329" w14:textId="486BD3EB"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Style w:val="outlook-search-highlight"/>
                <w:color w:val="212121"/>
              </w:rPr>
              <w:t>Marcus</w:t>
            </w:r>
            <w:r>
              <w:rPr>
                <w:rStyle w:val="apple-converted-space"/>
                <w:color w:val="212121"/>
              </w:rPr>
              <w:t> </w:t>
            </w:r>
            <w:r>
              <w:rPr>
                <w:color w:val="212121"/>
              </w:rPr>
              <w:t>Rijken is a gynaecologist</w:t>
            </w:r>
            <w:r>
              <w:rPr>
                <w:color w:val="212121"/>
              </w:rPr>
              <w:noBreakHyphen/>
              <w:t xml:space="preserve">oncologist and assistant professor global health whose career spans clinical care, tropical medicine, and international research collaborations. He began as a tropical doctor in refugee camps on the </w:t>
            </w:r>
            <w:proofErr w:type="gramStart"/>
            <w:r>
              <w:rPr>
                <w:color w:val="212121"/>
              </w:rPr>
              <w:t>Thai–Myanmar</w:t>
            </w:r>
            <w:proofErr w:type="gramEnd"/>
            <w:r>
              <w:rPr>
                <w:color w:val="212121"/>
              </w:rPr>
              <w:t xml:space="preserve"> border, focusing on maternal and child health, and completed a PhD on malaria in pregnancy through the </w:t>
            </w:r>
            <w:r>
              <w:rPr>
                <w:color w:val="212121"/>
              </w:rPr>
              <w:lastRenderedPageBreak/>
              <w:t>Mahidol</w:t>
            </w:r>
            <w:r>
              <w:rPr>
                <w:color w:val="212121"/>
              </w:rPr>
              <w:noBreakHyphen/>
              <w:t xml:space="preserve">Oxford Research </w:t>
            </w:r>
            <w:proofErr w:type="gramStart"/>
            <w:r>
              <w:rPr>
                <w:color w:val="212121"/>
              </w:rPr>
              <w:t>Unit .</w:t>
            </w:r>
            <w:proofErr w:type="gramEnd"/>
            <w:r>
              <w:rPr>
                <w:color w:val="212121"/>
              </w:rPr>
              <w:t xml:space="preserve"> He later trained in gynaecology in the Netherlands and Oxford and now works at the Dutch cancer institute / Antoni van Leeuwenhoek, where he specializes in global oncological care and leads research on improving outcomes for women living in </w:t>
            </w:r>
            <w:proofErr w:type="gramStart"/>
            <w:r>
              <w:rPr>
                <w:color w:val="212121"/>
              </w:rPr>
              <w:t>low and middle income</w:t>
            </w:r>
            <w:proofErr w:type="gramEnd"/>
            <w:r>
              <w:rPr>
                <w:color w:val="212121"/>
              </w:rPr>
              <w:t xml:space="preserve"> countries. His work includes global studies on gynaecological cancer, collaborating with teams across Africa (Malawi, Uganda, Ghana), Asia (Indonesia, Myanmar, Thailand), and the Caribbean (Suriname)</w:t>
            </w:r>
          </w:p>
        </w:tc>
        <w:tc>
          <w:tcPr>
            <w:tcW w:w="1843" w:type="dxa"/>
          </w:tcPr>
          <w:p w14:paraId="37A5D2BE" w14:textId="77777777"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552" w:type="dxa"/>
          </w:tcPr>
          <w:p w14:paraId="4F5AC97D" w14:textId="29E730B0"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m.rijken@nki.nl</w:t>
            </w:r>
          </w:p>
        </w:tc>
        <w:tc>
          <w:tcPr>
            <w:tcW w:w="870" w:type="dxa"/>
          </w:tcPr>
          <w:p w14:paraId="0015AF26" w14:textId="4EF95C67"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C054D5" w14:paraId="487FF796" w14:textId="77777777" w:rsidTr="0022036D">
        <w:trPr>
          <w:cnfStyle w:val="000000100000" w:firstRow="0" w:lastRow="0" w:firstColumn="0" w:lastColumn="0" w:oddVBand="0" w:evenVBand="0" w:oddHBand="1" w:evenHBand="0" w:firstRowFirstColumn="0" w:firstRowLastColumn="0" w:lastRowFirstColumn="0" w:lastRowLastColumn="0"/>
          <w:trHeight w:val="1271"/>
        </w:trPr>
        <w:tc>
          <w:tcPr>
            <w:cnfStyle w:val="001000000000" w:firstRow="0" w:lastRow="0" w:firstColumn="1" w:lastColumn="0" w:oddVBand="0" w:evenVBand="0" w:oddHBand="0" w:evenHBand="0" w:firstRowFirstColumn="0" w:firstRowLastColumn="0" w:lastRowFirstColumn="0" w:lastRowLastColumn="0"/>
            <w:tcW w:w="1560" w:type="dxa"/>
          </w:tcPr>
          <w:p w14:paraId="516223CB" w14:textId="62FDC760" w:rsidR="00C054D5" w:rsidRPr="000619A1" w:rsidRDefault="00C054D5" w:rsidP="00C054D5">
            <w:pPr>
              <w:jc w:val="both"/>
              <w:rPr>
                <w:rFonts w:ascii="Times New Roman" w:hAnsi="Times New Roman" w:cs="Times New Roman"/>
                <w:b w:val="0"/>
                <w:bCs w:val="0"/>
              </w:rPr>
            </w:pPr>
            <w:r w:rsidRPr="000619A1">
              <w:rPr>
                <w:rFonts w:ascii="Times New Roman" w:hAnsi="Times New Roman" w:cs="Times New Roman"/>
                <w:b w:val="0"/>
                <w:bCs w:val="0"/>
              </w:rPr>
              <w:t>Stewart O’Callaghan</w:t>
            </w:r>
          </w:p>
        </w:tc>
        <w:tc>
          <w:tcPr>
            <w:tcW w:w="850" w:type="dxa"/>
          </w:tcPr>
          <w:p w14:paraId="3D03FD7C" w14:textId="4084FCA7"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Any</w:t>
            </w:r>
          </w:p>
        </w:tc>
        <w:tc>
          <w:tcPr>
            <w:tcW w:w="3275" w:type="dxa"/>
          </w:tcPr>
          <w:p w14:paraId="5D20569C" w14:textId="251BA801"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rPr>
              <w:t>LGB+ experiences of gynae cancer and sexual wellbeing</w:t>
            </w:r>
          </w:p>
        </w:tc>
        <w:tc>
          <w:tcPr>
            <w:tcW w:w="5088" w:type="dxa"/>
          </w:tcPr>
          <w:p w14:paraId="3CA79356" w14:textId="2F49CF2B"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212121"/>
              </w:rPr>
              <w:t xml:space="preserve">Stewart O'Callaghan (they/them) is the award-winning Founder and CEO of </w:t>
            </w:r>
            <w:proofErr w:type="spellStart"/>
            <w:r w:rsidRPr="000619A1">
              <w:rPr>
                <w:rFonts w:ascii="Times New Roman" w:hAnsi="Times New Roman" w:cs="Times New Roman"/>
                <w:color w:val="212121"/>
              </w:rPr>
              <w:t>OUTpatients</w:t>
            </w:r>
            <w:proofErr w:type="spellEnd"/>
            <w:r w:rsidRPr="000619A1">
              <w:rPr>
                <w:rFonts w:ascii="Times New Roman" w:hAnsi="Times New Roman" w:cs="Times New Roman"/>
                <w:color w:val="212121"/>
              </w:rPr>
              <w:t>, the UK's LGBTIQ+ cancer charity. Building upon their personal experience as a cancer patient, the charity is proudly patient-led and working to improve the representation, information and support available to LGBTIQ+ people affected by cancer. </w:t>
            </w:r>
          </w:p>
        </w:tc>
        <w:tc>
          <w:tcPr>
            <w:tcW w:w="1843" w:type="dxa"/>
          </w:tcPr>
          <w:p w14:paraId="6556AA71" w14:textId="1C62BBFA"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rPr>
              <w:t>MSD Charitable Project Grant looking at Sexual PROMs acceptability in LGBT+ cancer patients.</w:t>
            </w:r>
          </w:p>
        </w:tc>
        <w:tc>
          <w:tcPr>
            <w:tcW w:w="2552" w:type="dxa"/>
          </w:tcPr>
          <w:p w14:paraId="7060462C" w14:textId="54FDF184"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hyperlink r:id="rId4" w:history="1">
              <w:r w:rsidRPr="000619A1">
                <w:rPr>
                  <w:rStyle w:val="Hyperlink"/>
                  <w:rFonts w:ascii="Times New Roman" w:hAnsi="Times New Roman" w:cs="Times New Roman"/>
                  <w:b/>
                  <w:bCs/>
                </w:rPr>
                <w:t>stewart@outpatients.org.uk</w:t>
              </w:r>
            </w:hyperlink>
            <w:r w:rsidRPr="000619A1">
              <w:rPr>
                <w:rFonts w:ascii="Times New Roman" w:hAnsi="Times New Roman" w:cs="Times New Roman"/>
                <w:b/>
                <w:bCs/>
              </w:rPr>
              <w:t xml:space="preserve"> </w:t>
            </w:r>
          </w:p>
        </w:tc>
        <w:tc>
          <w:tcPr>
            <w:tcW w:w="870" w:type="dxa"/>
          </w:tcPr>
          <w:p w14:paraId="03CC1CF8" w14:textId="03798F62" w:rsidR="00C054D5" w:rsidRPr="000619A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Yes</w:t>
            </w:r>
          </w:p>
        </w:tc>
      </w:tr>
      <w:tr w:rsidR="00C054D5" w14:paraId="38CCC2A3" w14:textId="77777777" w:rsidTr="0022036D">
        <w:trPr>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704A16BF" w14:textId="40821249" w:rsidR="00C054D5" w:rsidRPr="000619A1" w:rsidRDefault="00C054D5" w:rsidP="00C054D5">
            <w:pPr>
              <w:jc w:val="both"/>
              <w:rPr>
                <w:rFonts w:ascii="Times New Roman" w:hAnsi="Times New Roman" w:cs="Times New Roman"/>
                <w:b w:val="0"/>
                <w:bCs w:val="0"/>
              </w:rPr>
            </w:pPr>
            <w:r w:rsidRPr="000619A1">
              <w:rPr>
                <w:rFonts w:ascii="Times New Roman" w:hAnsi="Times New Roman" w:cs="Times New Roman"/>
                <w:b w:val="0"/>
                <w:bCs w:val="0"/>
              </w:rPr>
              <w:t>Stacey Bryan</w:t>
            </w:r>
          </w:p>
        </w:tc>
        <w:tc>
          <w:tcPr>
            <w:tcW w:w="850" w:type="dxa"/>
          </w:tcPr>
          <w:p w14:paraId="655794BF" w14:textId="15DD4254"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PM</w:t>
            </w:r>
          </w:p>
        </w:tc>
        <w:tc>
          <w:tcPr>
            <w:tcW w:w="3275" w:type="dxa"/>
          </w:tcPr>
          <w:p w14:paraId="6BF24ADC" w14:textId="58468F41"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19A1">
              <w:rPr>
                <w:rFonts w:ascii="Times New Roman" w:hAnsi="Times New Roman" w:cs="Times New Roman"/>
                <w:color w:val="000000"/>
              </w:rPr>
              <w:t>Why Representation Matters: Community-Led Approaches to Health Inequalities</w:t>
            </w:r>
          </w:p>
        </w:tc>
        <w:tc>
          <w:tcPr>
            <w:tcW w:w="5088" w:type="dxa"/>
          </w:tcPr>
          <w:p w14:paraId="492ED434" w14:textId="7BAF693B"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rPr>
              <w:t xml:space="preserve">Miss Stacey Bryan is a Consultant Gynaecological Oncologist at Imperial College hospital and is also the Co-founder and Chair of the British Caribbean Doctors &amp; Dentists Association, a charity </w:t>
            </w:r>
            <w:proofErr w:type="gramStart"/>
            <w:r w:rsidRPr="000619A1">
              <w:rPr>
                <w:rFonts w:ascii="Times New Roman" w:hAnsi="Times New Roman" w:cs="Times New Roman"/>
                <w:color w:val="000000"/>
              </w:rPr>
              <w:t>who's</w:t>
            </w:r>
            <w:proofErr w:type="gramEnd"/>
            <w:r w:rsidRPr="000619A1">
              <w:rPr>
                <w:rFonts w:ascii="Times New Roman" w:hAnsi="Times New Roman" w:cs="Times New Roman"/>
                <w:color w:val="000000"/>
              </w:rPr>
              <w:t xml:space="preserve"> main aim is to improve the healthcare outcomes of Caribbeans living in the UK.</w:t>
            </w:r>
          </w:p>
        </w:tc>
        <w:tc>
          <w:tcPr>
            <w:tcW w:w="1843" w:type="dxa"/>
          </w:tcPr>
          <w:p w14:paraId="43609CF3" w14:textId="3A8D696E"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color w:val="000000"/>
              </w:rPr>
              <w:t>Chair and Trustee of BCDD</w:t>
            </w:r>
          </w:p>
        </w:tc>
        <w:tc>
          <w:tcPr>
            <w:tcW w:w="2552" w:type="dxa"/>
          </w:tcPr>
          <w:p w14:paraId="5F32FD5C" w14:textId="69AFA728"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hyperlink r:id="rId5" w:history="1">
              <w:r w:rsidRPr="000619A1">
                <w:rPr>
                  <w:rStyle w:val="Hyperlink"/>
                  <w:rFonts w:ascii="Times New Roman" w:hAnsi="Times New Roman" w:cs="Times New Roman"/>
                  <w:b/>
                  <w:bCs/>
                </w:rPr>
                <w:t>stacey.bryan@nhs.net</w:t>
              </w:r>
            </w:hyperlink>
            <w:r w:rsidRPr="000619A1">
              <w:rPr>
                <w:rFonts w:ascii="Times New Roman" w:hAnsi="Times New Roman" w:cs="Times New Roman"/>
                <w:b/>
                <w:bCs/>
              </w:rPr>
              <w:t xml:space="preserve"> </w:t>
            </w:r>
          </w:p>
        </w:tc>
        <w:tc>
          <w:tcPr>
            <w:tcW w:w="870" w:type="dxa"/>
          </w:tcPr>
          <w:p w14:paraId="248FB984" w14:textId="3090650B" w:rsidR="00C054D5" w:rsidRPr="000619A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619A1">
              <w:rPr>
                <w:rFonts w:ascii="Times New Roman" w:hAnsi="Times New Roman" w:cs="Times New Roman"/>
                <w:b/>
                <w:bCs/>
              </w:rPr>
              <w:t>Yes</w:t>
            </w:r>
          </w:p>
        </w:tc>
      </w:tr>
      <w:tr w:rsidR="00C054D5" w14:paraId="307480D2" w14:textId="77777777" w:rsidTr="0022036D">
        <w:trPr>
          <w:cnfStyle w:val="000000100000" w:firstRow="0" w:lastRow="0" w:firstColumn="0" w:lastColumn="0" w:oddVBand="0" w:evenVBand="0" w:oddHBand="1" w:evenHBand="0" w:firstRowFirstColumn="0" w:firstRowLastColumn="0" w:lastRowFirstColumn="0" w:lastRowLastColumn="0"/>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2253BE35" w14:textId="083515EA" w:rsidR="00C054D5" w:rsidRPr="00332EC1" w:rsidRDefault="00C054D5" w:rsidP="00C054D5">
            <w:pPr>
              <w:jc w:val="both"/>
              <w:rPr>
                <w:rFonts w:ascii="Times New Roman" w:hAnsi="Times New Roman" w:cs="Times New Roman"/>
                <w:b w:val="0"/>
                <w:bCs w:val="0"/>
              </w:rPr>
            </w:pPr>
            <w:r w:rsidRPr="00332EC1">
              <w:rPr>
                <w:rFonts w:ascii="Times New Roman" w:hAnsi="Times New Roman" w:cs="Times New Roman"/>
                <w:b w:val="0"/>
                <w:bCs w:val="0"/>
              </w:rPr>
              <w:lastRenderedPageBreak/>
              <w:t>Jennifer Davies</w:t>
            </w:r>
          </w:p>
        </w:tc>
        <w:tc>
          <w:tcPr>
            <w:tcW w:w="850" w:type="dxa"/>
          </w:tcPr>
          <w:p w14:paraId="01B4CCAD" w14:textId="22BE7A30"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32EC1">
              <w:rPr>
                <w:rFonts w:ascii="Times New Roman" w:hAnsi="Times New Roman" w:cs="Times New Roman"/>
                <w:b/>
                <w:bCs/>
              </w:rPr>
              <w:t>Any</w:t>
            </w:r>
          </w:p>
        </w:tc>
        <w:tc>
          <w:tcPr>
            <w:tcW w:w="3275" w:type="dxa"/>
          </w:tcPr>
          <w:p w14:paraId="101CBF06" w14:textId="6941A31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t>Urine self-sampling as an alternative cervical screening method for the LGBTQ+ community</w:t>
            </w:r>
          </w:p>
        </w:tc>
        <w:tc>
          <w:tcPr>
            <w:tcW w:w="5088" w:type="dxa"/>
          </w:tcPr>
          <w:p w14:paraId="474BCAAA"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32EC1">
              <w:rPr>
                <w:rFonts w:ascii="Times New Roman" w:hAnsi="Times New Roman" w:cs="Times New Roman"/>
                <w:lang w:val="en-US"/>
              </w:rPr>
              <w:t xml:space="preserve">Dr Jen Davies is a senior Obstetrics and </w:t>
            </w:r>
            <w:proofErr w:type="spellStart"/>
            <w:r w:rsidRPr="00332EC1">
              <w:rPr>
                <w:rFonts w:ascii="Times New Roman" w:hAnsi="Times New Roman" w:cs="Times New Roman"/>
                <w:lang w:val="en-US"/>
              </w:rPr>
              <w:t>Gynaecology</w:t>
            </w:r>
            <w:proofErr w:type="spellEnd"/>
            <w:r w:rsidRPr="00332EC1">
              <w:rPr>
                <w:rFonts w:ascii="Times New Roman" w:hAnsi="Times New Roman" w:cs="Times New Roman"/>
                <w:lang w:val="en-US"/>
              </w:rPr>
              <w:t xml:space="preserve"> Trainee in the Wales Deanery, UK with an interest in screening and early detection of </w:t>
            </w:r>
            <w:proofErr w:type="spellStart"/>
            <w:r w:rsidRPr="00332EC1">
              <w:rPr>
                <w:rFonts w:ascii="Times New Roman" w:hAnsi="Times New Roman" w:cs="Times New Roman"/>
                <w:lang w:val="en-US"/>
              </w:rPr>
              <w:t>Gynaecological</w:t>
            </w:r>
            <w:proofErr w:type="spellEnd"/>
            <w:r w:rsidRPr="00332EC1">
              <w:rPr>
                <w:rFonts w:ascii="Times New Roman" w:hAnsi="Times New Roman" w:cs="Times New Roman"/>
                <w:lang w:val="en-US"/>
              </w:rPr>
              <w:t xml:space="preserve"> Cancers.  Her PhD at the University of Manchester explored urine HPV testing as an alternative to current cervical screening.  She has a passion for narrowing the cervical screening health inequity gap both in the UK and globally, with a particular interest in minority groups including the LGBTQ+ and ethnically diverse communities.  </w:t>
            </w:r>
          </w:p>
          <w:p w14:paraId="39D9092C"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843" w:type="dxa"/>
          </w:tcPr>
          <w:p w14:paraId="685AD47C" w14:textId="1DA3AAE1" w:rsidR="00C054D5" w:rsidRPr="00332EC1" w:rsidRDefault="00C054D5" w:rsidP="00C05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t>N/A</w:t>
            </w:r>
          </w:p>
        </w:tc>
        <w:tc>
          <w:tcPr>
            <w:tcW w:w="2552" w:type="dxa"/>
          </w:tcPr>
          <w:p w14:paraId="7F8D4F41" w14:textId="74C5A3EC" w:rsidR="00C054D5" w:rsidRPr="00332EC1" w:rsidRDefault="00C054D5" w:rsidP="00C05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t>j</w:t>
            </w:r>
            <w:hyperlink r:id="rId6" w:history="1">
              <w:r w:rsidRPr="00332EC1">
                <w:rPr>
                  <w:rStyle w:val="Hyperlink"/>
                  <w:rFonts w:ascii="Times New Roman" w:hAnsi="Times New Roman" w:cs="Times New Roman"/>
                </w:rPr>
                <w:t>ennifer.davies1@wales.nhs.uk</w:t>
              </w:r>
            </w:hyperlink>
            <w:r w:rsidRPr="00332EC1">
              <w:rPr>
                <w:rFonts w:ascii="Times New Roman" w:hAnsi="Times New Roman" w:cs="Times New Roman"/>
              </w:rPr>
              <w:t xml:space="preserve"> </w:t>
            </w:r>
          </w:p>
          <w:p w14:paraId="6B26698C" w14:textId="711CB12B" w:rsidR="00C054D5" w:rsidRPr="00332EC1" w:rsidRDefault="00C054D5" w:rsidP="00C05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t>j</w:t>
            </w:r>
            <w:hyperlink r:id="rId7" w:history="1">
              <w:r w:rsidRPr="00332EC1">
                <w:rPr>
                  <w:rStyle w:val="Hyperlink"/>
                  <w:rFonts w:ascii="Times New Roman" w:hAnsi="Times New Roman" w:cs="Times New Roman"/>
                </w:rPr>
                <w:t>ennifer.</w:t>
              </w:r>
            </w:hyperlink>
            <w:r w:rsidRPr="00332EC1">
              <w:rPr>
                <w:rFonts w:ascii="Times New Roman" w:hAnsi="Times New Roman" w:cs="Times New Roman"/>
              </w:rPr>
              <w:t xml:space="preserve">davies@manchester.ac.uk </w:t>
            </w:r>
          </w:p>
          <w:p w14:paraId="0EADD92E" w14:textId="3BAC004B" w:rsidR="00C054D5" w:rsidRPr="00332EC1" w:rsidRDefault="00C054D5" w:rsidP="00C05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t xml:space="preserve"> </w:t>
            </w:r>
          </w:p>
        </w:tc>
        <w:tc>
          <w:tcPr>
            <w:tcW w:w="870" w:type="dxa"/>
          </w:tcPr>
          <w:p w14:paraId="5641AC1C" w14:textId="270634CD"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32EC1">
              <w:rPr>
                <w:rFonts w:ascii="Times New Roman" w:hAnsi="Times New Roman" w:cs="Times New Roman"/>
                <w:b/>
                <w:bCs/>
              </w:rPr>
              <w:t>Yes</w:t>
            </w:r>
          </w:p>
        </w:tc>
      </w:tr>
      <w:tr w:rsidR="00C054D5" w14:paraId="140FB7C4" w14:textId="77777777" w:rsidTr="0022036D">
        <w:trPr>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4B2E476D" w14:textId="2E2D84A9" w:rsidR="00C054D5" w:rsidRPr="00332EC1" w:rsidRDefault="00C054D5" w:rsidP="00C054D5">
            <w:pPr>
              <w:jc w:val="both"/>
              <w:rPr>
                <w:rFonts w:ascii="Times New Roman" w:hAnsi="Times New Roman" w:cs="Times New Roman"/>
              </w:rPr>
            </w:pPr>
            <w:r w:rsidRPr="00332EC1">
              <w:rPr>
                <w:rFonts w:ascii="Times New Roman" w:hAnsi="Times New Roman" w:cs="Times New Roman"/>
              </w:rPr>
              <w:t>Jessie Cao</w:t>
            </w:r>
          </w:p>
        </w:tc>
        <w:tc>
          <w:tcPr>
            <w:tcW w:w="850" w:type="dxa"/>
          </w:tcPr>
          <w:p w14:paraId="4976EFF2" w14:textId="0C3212C7"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32EC1">
              <w:rPr>
                <w:rFonts w:ascii="Times New Roman" w:hAnsi="Times New Roman" w:cs="Times New Roman"/>
                <w:b/>
                <w:bCs/>
              </w:rPr>
              <w:t>Any</w:t>
            </w:r>
          </w:p>
        </w:tc>
        <w:tc>
          <w:tcPr>
            <w:tcW w:w="3275" w:type="dxa"/>
          </w:tcPr>
          <w:p w14:paraId="72DFFE76" w14:textId="182AB228"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32EC1">
              <w:rPr>
                <w:rFonts w:ascii="Times New Roman" w:hAnsi="Times New Roman" w:cs="Times New Roman"/>
                <w:color w:val="000000"/>
              </w:rPr>
              <w:t>Cervical screening in ethnically diverse populations and attitudes towards self-samplings</w:t>
            </w:r>
          </w:p>
        </w:tc>
        <w:tc>
          <w:tcPr>
            <w:tcW w:w="5088" w:type="dxa"/>
          </w:tcPr>
          <w:p w14:paraId="1631F61F" w14:textId="0D062B89"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32EC1">
              <w:rPr>
                <w:rFonts w:ascii="Times New Roman" w:hAnsi="Times New Roman" w:cs="Times New Roman"/>
                <w:color w:val="000000"/>
              </w:rPr>
              <w:t xml:space="preserve">Dr Jessie Cao is an obstetrics and gynaecological trainee and is currently working as a clinical research fellow at St Mary’s Hospital, Manchester. Her research focus is on the acceptability of urine self-sampling as an alternative method in underserved populations and non-attenders. She works closely with the wider Alternative </w:t>
            </w:r>
            <w:proofErr w:type="spellStart"/>
            <w:r w:rsidRPr="00332EC1">
              <w:rPr>
                <w:rFonts w:ascii="Times New Roman" w:hAnsi="Times New Roman" w:cs="Times New Roman"/>
                <w:color w:val="000000"/>
              </w:rPr>
              <w:t>CErvical</w:t>
            </w:r>
            <w:proofErr w:type="spellEnd"/>
            <w:r w:rsidRPr="00332EC1">
              <w:rPr>
                <w:rFonts w:ascii="Times New Roman" w:hAnsi="Times New Roman" w:cs="Times New Roman"/>
                <w:color w:val="000000"/>
              </w:rPr>
              <w:t xml:space="preserve"> Screening (ACES) team under the supervision of Prof Emma Crosbie. </w:t>
            </w:r>
          </w:p>
        </w:tc>
        <w:tc>
          <w:tcPr>
            <w:tcW w:w="1843" w:type="dxa"/>
          </w:tcPr>
          <w:p w14:paraId="15BBC37A" w14:textId="76BA16AC" w:rsidR="00C054D5" w:rsidRPr="00332EC1" w:rsidRDefault="00C054D5" w:rsidP="00C05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t>N/A</w:t>
            </w:r>
          </w:p>
        </w:tc>
        <w:tc>
          <w:tcPr>
            <w:tcW w:w="2552" w:type="dxa"/>
          </w:tcPr>
          <w:p w14:paraId="5F46EC58" w14:textId="57C27401" w:rsidR="00C054D5" w:rsidRPr="00332EC1" w:rsidRDefault="00C054D5" w:rsidP="00C05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 w:history="1">
              <w:r w:rsidRPr="00332EC1">
                <w:rPr>
                  <w:rStyle w:val="Hyperlink"/>
                  <w:rFonts w:ascii="Times New Roman" w:hAnsi="Times New Roman" w:cs="Times New Roman"/>
                </w:rPr>
                <w:t>Jessie.Cao@mft.nhs.uk</w:t>
              </w:r>
            </w:hyperlink>
            <w:r w:rsidRPr="00332EC1">
              <w:rPr>
                <w:rFonts w:ascii="Times New Roman" w:hAnsi="Times New Roman" w:cs="Times New Roman"/>
              </w:rPr>
              <w:t xml:space="preserve"> </w:t>
            </w:r>
          </w:p>
        </w:tc>
        <w:tc>
          <w:tcPr>
            <w:tcW w:w="870" w:type="dxa"/>
          </w:tcPr>
          <w:p w14:paraId="3EE5E1AE" w14:textId="77777777"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C054D5" w14:paraId="09C104D2" w14:textId="77777777" w:rsidTr="0022036D">
        <w:trPr>
          <w:cnfStyle w:val="000000100000" w:firstRow="0" w:lastRow="0" w:firstColumn="0" w:lastColumn="0" w:oddVBand="0" w:evenVBand="0" w:oddHBand="1" w:evenHBand="0" w:firstRowFirstColumn="0" w:firstRowLastColumn="0" w:lastRowFirstColumn="0" w:lastRowLastColumn="0"/>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29982F7C" w14:textId="328E6797" w:rsidR="00C054D5" w:rsidRPr="00332EC1" w:rsidRDefault="00C054D5" w:rsidP="00C054D5">
            <w:pPr>
              <w:jc w:val="both"/>
              <w:rPr>
                <w:rFonts w:ascii="Times New Roman" w:hAnsi="Times New Roman" w:cs="Times New Roman"/>
              </w:rPr>
            </w:pPr>
            <w:r w:rsidRPr="00332EC1">
              <w:rPr>
                <w:rFonts w:ascii="Times New Roman" w:hAnsi="Times New Roman" w:cs="Times New Roman"/>
              </w:rPr>
              <w:t>Jo Morrison</w:t>
            </w:r>
          </w:p>
        </w:tc>
        <w:tc>
          <w:tcPr>
            <w:tcW w:w="850" w:type="dxa"/>
          </w:tcPr>
          <w:p w14:paraId="4E62711A" w14:textId="03F7E84C"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32EC1">
              <w:rPr>
                <w:rFonts w:ascii="Times New Roman" w:hAnsi="Times New Roman" w:cs="Times New Roman"/>
                <w:b/>
                <w:bCs/>
              </w:rPr>
              <w:t>PM</w:t>
            </w:r>
          </w:p>
        </w:tc>
        <w:tc>
          <w:tcPr>
            <w:tcW w:w="3275" w:type="dxa"/>
          </w:tcPr>
          <w:p w14:paraId="3199D01B" w14:textId="64174610"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32EC1">
              <w:rPr>
                <w:rFonts w:ascii="Times New Roman" w:hAnsi="Times New Roman" w:cs="Times New Roman"/>
                <w:color w:val="212121"/>
              </w:rPr>
              <w:t>Challenges for co</w:t>
            </w:r>
            <w:r>
              <w:rPr>
                <w:rFonts w:ascii="Times New Roman" w:hAnsi="Times New Roman" w:cs="Times New Roman"/>
                <w:color w:val="212121"/>
              </w:rPr>
              <w:t>a</w:t>
            </w:r>
            <w:r w:rsidRPr="00332EC1">
              <w:rPr>
                <w:rFonts w:ascii="Times New Roman" w:hAnsi="Times New Roman" w:cs="Times New Roman"/>
                <w:color w:val="212121"/>
              </w:rPr>
              <w:t>stal and rural cancer care</w:t>
            </w:r>
          </w:p>
        </w:tc>
        <w:tc>
          <w:tcPr>
            <w:tcW w:w="5088" w:type="dxa"/>
          </w:tcPr>
          <w:p w14:paraId="12562961"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32EC1">
              <w:rPr>
                <w:rFonts w:ascii="Times New Roman" w:hAnsi="Times New Roman" w:cs="Times New Roman"/>
                <w:color w:val="000000"/>
              </w:rPr>
              <w:t>Dr Morrison has worked as a Consultant Gynaecological Oncologist at the Somerset Gynaecological Cancer Centre in Taunton, since 2010.  She is Somerset NHS Foundation Trust Associate Medical Director for Research, Honorary Associate Professor at the University of Exeter, and holds an MRC-funded Clinical Academic Research Partnership Award studying postnatal cervical screening.</w:t>
            </w:r>
          </w:p>
          <w:p w14:paraId="0E7E2158"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32EC1">
              <w:rPr>
                <w:rFonts w:ascii="Times New Roman" w:hAnsi="Times New Roman" w:cs="Times New Roman"/>
                <w:color w:val="000000"/>
              </w:rPr>
              <w:t>In addition, she is Editor-in-Chief for </w:t>
            </w:r>
            <w:r w:rsidRPr="00332EC1">
              <w:rPr>
                <w:rFonts w:ascii="Times New Roman" w:hAnsi="Times New Roman" w:cs="Times New Roman"/>
                <w:i/>
                <w:iCs/>
                <w:color w:val="000000"/>
              </w:rPr>
              <w:t>The Obstetrician and Gynaecologist </w:t>
            </w:r>
            <w:r w:rsidRPr="00332EC1">
              <w:rPr>
                <w:rFonts w:ascii="Times New Roman" w:hAnsi="Times New Roman" w:cs="Times New Roman"/>
                <w:color w:val="000000"/>
              </w:rPr>
              <w:t>(2023-26</w:t>
            </w:r>
            <w:r w:rsidRPr="00332EC1">
              <w:rPr>
                <w:rFonts w:ascii="Times New Roman" w:hAnsi="Times New Roman" w:cs="Times New Roman"/>
                <w:i/>
                <w:iCs/>
                <w:color w:val="000000"/>
              </w:rPr>
              <w:t>),</w:t>
            </w:r>
            <w:r w:rsidRPr="00332EC1">
              <w:rPr>
                <w:rFonts w:ascii="Times New Roman" w:hAnsi="Times New Roman" w:cs="Times New Roman"/>
                <w:color w:val="000000"/>
              </w:rPr>
              <w:t xml:space="preserve"> a </w:t>
            </w:r>
            <w:r w:rsidRPr="00332EC1">
              <w:rPr>
                <w:rFonts w:ascii="Times New Roman" w:hAnsi="Times New Roman" w:cs="Times New Roman"/>
                <w:color w:val="000000"/>
              </w:rPr>
              <w:lastRenderedPageBreak/>
              <w:t>Senior Editor for Gynae Cancers in the Cochrane Collaboration (2011-) and is co-chair of the BGCS guidelines sub-group (2021-). </w:t>
            </w:r>
          </w:p>
          <w:p w14:paraId="17D1DBCD"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32EC1">
              <w:rPr>
                <w:rFonts w:ascii="Times New Roman" w:hAnsi="Times New Roman" w:cs="Times New Roman"/>
                <w:color w:val="000000"/>
              </w:rPr>
              <w:t>DOI - BGCS guidelines co-chair; NHS Cervical Screening Programme Research Innovation and Development Committee (RIDAC) member</w:t>
            </w:r>
          </w:p>
          <w:p w14:paraId="74D17798"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43" w:type="dxa"/>
          </w:tcPr>
          <w:p w14:paraId="22E5EF9E" w14:textId="769F00BB" w:rsidR="00C054D5" w:rsidRPr="00332EC1" w:rsidRDefault="00C054D5" w:rsidP="00C05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EC1">
              <w:rPr>
                <w:rFonts w:ascii="Times New Roman" w:hAnsi="Times New Roman" w:cs="Times New Roman"/>
              </w:rPr>
              <w:lastRenderedPageBreak/>
              <w:t>N/A</w:t>
            </w:r>
          </w:p>
        </w:tc>
        <w:tc>
          <w:tcPr>
            <w:tcW w:w="2552" w:type="dxa"/>
          </w:tcPr>
          <w:p w14:paraId="6A263B5D" w14:textId="155BE6DD" w:rsidR="00C054D5" w:rsidRPr="00332EC1" w:rsidRDefault="00C054D5" w:rsidP="00C05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 w:history="1">
              <w:r w:rsidRPr="00332EC1">
                <w:rPr>
                  <w:rStyle w:val="Hyperlink"/>
                  <w:rFonts w:ascii="Times New Roman" w:hAnsi="Times New Roman" w:cs="Times New Roman"/>
                </w:rPr>
                <w:t>jo_morrison@doctors.org.uk</w:t>
              </w:r>
            </w:hyperlink>
            <w:r w:rsidRPr="00332EC1">
              <w:rPr>
                <w:rFonts w:ascii="Times New Roman" w:hAnsi="Times New Roman" w:cs="Times New Roman"/>
              </w:rPr>
              <w:t xml:space="preserve"> </w:t>
            </w:r>
          </w:p>
        </w:tc>
        <w:tc>
          <w:tcPr>
            <w:tcW w:w="870" w:type="dxa"/>
          </w:tcPr>
          <w:p w14:paraId="57C05D1D" w14:textId="77777777" w:rsidR="00C054D5" w:rsidRPr="00332EC1" w:rsidRDefault="00C054D5" w:rsidP="00C054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C054D5" w14:paraId="194EDE61" w14:textId="77777777" w:rsidTr="0022036D">
        <w:trPr>
          <w:trHeight w:val="1979"/>
        </w:trPr>
        <w:tc>
          <w:tcPr>
            <w:cnfStyle w:val="001000000000" w:firstRow="0" w:lastRow="0" w:firstColumn="1" w:lastColumn="0" w:oddVBand="0" w:evenVBand="0" w:oddHBand="0" w:evenHBand="0" w:firstRowFirstColumn="0" w:firstRowLastColumn="0" w:lastRowFirstColumn="0" w:lastRowLastColumn="0"/>
            <w:tcW w:w="1560" w:type="dxa"/>
          </w:tcPr>
          <w:p w14:paraId="07DB8C3F" w14:textId="71759B93" w:rsidR="00C054D5" w:rsidRPr="00332EC1" w:rsidRDefault="00C054D5" w:rsidP="00C054D5">
            <w:pPr>
              <w:jc w:val="both"/>
              <w:rPr>
                <w:rFonts w:ascii="Times New Roman" w:hAnsi="Times New Roman" w:cs="Times New Roman"/>
              </w:rPr>
            </w:pPr>
            <w:r>
              <w:rPr>
                <w:rFonts w:ascii="Times New Roman" w:hAnsi="Times New Roman" w:cs="Times New Roman"/>
              </w:rPr>
              <w:t xml:space="preserve">Elaine Leung and </w:t>
            </w:r>
            <w:proofErr w:type="spellStart"/>
            <w:r>
              <w:rPr>
                <w:rFonts w:ascii="Times New Roman" w:hAnsi="Times New Roman" w:cs="Times New Roman"/>
              </w:rPr>
              <w:t>Sbba</w:t>
            </w:r>
            <w:proofErr w:type="spellEnd"/>
            <w:r>
              <w:rPr>
                <w:rFonts w:ascii="Times New Roman" w:hAnsi="Times New Roman" w:cs="Times New Roman"/>
              </w:rPr>
              <w:t xml:space="preserve"> Siddique</w:t>
            </w:r>
          </w:p>
        </w:tc>
        <w:tc>
          <w:tcPr>
            <w:tcW w:w="850" w:type="dxa"/>
          </w:tcPr>
          <w:p w14:paraId="0C9FF713" w14:textId="7F0B7D85"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PM</w:t>
            </w:r>
          </w:p>
        </w:tc>
        <w:tc>
          <w:tcPr>
            <w:tcW w:w="3275" w:type="dxa"/>
          </w:tcPr>
          <w:p w14:paraId="6FD6517E" w14:textId="2CBB1EC9"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rPr>
            </w:pPr>
            <w:r>
              <w:rPr>
                <w:rFonts w:ascii="Aptos" w:hAnsi="Aptos"/>
                <w:color w:val="000000"/>
              </w:rPr>
              <w:t>GO Further and the Power of Narrative Initiative</w:t>
            </w:r>
          </w:p>
        </w:tc>
        <w:tc>
          <w:tcPr>
            <w:tcW w:w="5088" w:type="dxa"/>
          </w:tcPr>
          <w:p w14:paraId="0C013474" w14:textId="77777777"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43" w:type="dxa"/>
          </w:tcPr>
          <w:p w14:paraId="25460C5A" w14:textId="77777777" w:rsidR="00C054D5" w:rsidRPr="00332EC1" w:rsidRDefault="00C054D5" w:rsidP="00C05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52" w:type="dxa"/>
          </w:tcPr>
          <w:p w14:paraId="0B5493BE" w14:textId="77777777" w:rsidR="00C054D5" w:rsidRDefault="00C054D5" w:rsidP="00C054D5">
            <w:pPr>
              <w:cnfStyle w:val="000000000000" w:firstRow="0" w:lastRow="0" w:firstColumn="0" w:lastColumn="0" w:oddVBand="0" w:evenVBand="0" w:oddHBand="0" w:evenHBand="0" w:firstRowFirstColumn="0" w:firstRowLastColumn="0" w:lastRowFirstColumn="0" w:lastRowLastColumn="0"/>
            </w:pPr>
          </w:p>
        </w:tc>
        <w:tc>
          <w:tcPr>
            <w:tcW w:w="870" w:type="dxa"/>
          </w:tcPr>
          <w:p w14:paraId="46B49898" w14:textId="77777777" w:rsidR="00C054D5" w:rsidRPr="00332EC1" w:rsidRDefault="00C054D5" w:rsidP="00C054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bl>
    <w:p w14:paraId="4C298297" w14:textId="77777777" w:rsidR="00AB77BF" w:rsidRDefault="00AB77BF" w:rsidP="00AB77BF">
      <w:pPr>
        <w:rPr>
          <w:b/>
          <w:bCs/>
        </w:rPr>
      </w:pPr>
    </w:p>
    <w:p w14:paraId="2DBD1F8C" w14:textId="77777777" w:rsidR="00AB77BF" w:rsidRPr="00AB77BF" w:rsidRDefault="00AB77BF" w:rsidP="00AB77BF">
      <w:pPr>
        <w:rPr>
          <w:b/>
          <w:bCs/>
        </w:rPr>
      </w:pPr>
    </w:p>
    <w:sectPr w:rsidR="00AB77BF" w:rsidRPr="00AB77BF" w:rsidSect="00AB77B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BF"/>
    <w:rsid w:val="00036029"/>
    <w:rsid w:val="000619A1"/>
    <w:rsid w:val="000B6C2E"/>
    <w:rsid w:val="000F5215"/>
    <w:rsid w:val="00116CBD"/>
    <w:rsid w:val="0015752E"/>
    <w:rsid w:val="001F4CB4"/>
    <w:rsid w:val="00203E58"/>
    <w:rsid w:val="0022036D"/>
    <w:rsid w:val="002558D6"/>
    <w:rsid w:val="0028633F"/>
    <w:rsid w:val="002A0B0F"/>
    <w:rsid w:val="002C5634"/>
    <w:rsid w:val="002D0C7C"/>
    <w:rsid w:val="002E2CDB"/>
    <w:rsid w:val="00332EC1"/>
    <w:rsid w:val="003D5559"/>
    <w:rsid w:val="00463A72"/>
    <w:rsid w:val="00583C97"/>
    <w:rsid w:val="00611492"/>
    <w:rsid w:val="00675F4C"/>
    <w:rsid w:val="00694597"/>
    <w:rsid w:val="006B60D0"/>
    <w:rsid w:val="006F4308"/>
    <w:rsid w:val="00830CE4"/>
    <w:rsid w:val="008526DD"/>
    <w:rsid w:val="0089048B"/>
    <w:rsid w:val="008B645A"/>
    <w:rsid w:val="00A02A90"/>
    <w:rsid w:val="00A543BE"/>
    <w:rsid w:val="00AB0347"/>
    <w:rsid w:val="00AB245D"/>
    <w:rsid w:val="00AB77BF"/>
    <w:rsid w:val="00B32AD7"/>
    <w:rsid w:val="00B62E22"/>
    <w:rsid w:val="00B9249C"/>
    <w:rsid w:val="00B94F17"/>
    <w:rsid w:val="00BD07FA"/>
    <w:rsid w:val="00C054D5"/>
    <w:rsid w:val="00C713C6"/>
    <w:rsid w:val="00CF363E"/>
    <w:rsid w:val="00D239D6"/>
    <w:rsid w:val="00D45CD7"/>
    <w:rsid w:val="00D6369C"/>
    <w:rsid w:val="00E21447"/>
    <w:rsid w:val="00F7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8DD8D0"/>
  <w15:chartTrackingRefBased/>
  <w15:docId w15:val="{D3C6402C-83E7-BB41-93B2-6E78AF56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7BF"/>
    <w:rPr>
      <w:rFonts w:eastAsiaTheme="majorEastAsia" w:cstheme="majorBidi"/>
      <w:color w:val="272727" w:themeColor="text1" w:themeTint="D8"/>
    </w:rPr>
  </w:style>
  <w:style w:type="paragraph" w:styleId="Title">
    <w:name w:val="Title"/>
    <w:basedOn w:val="Normal"/>
    <w:next w:val="Normal"/>
    <w:link w:val="TitleChar"/>
    <w:uiPriority w:val="10"/>
    <w:qFormat/>
    <w:rsid w:val="00AB7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7BF"/>
    <w:pPr>
      <w:spacing w:before="160"/>
      <w:jc w:val="center"/>
    </w:pPr>
    <w:rPr>
      <w:i/>
      <w:iCs/>
      <w:color w:val="404040" w:themeColor="text1" w:themeTint="BF"/>
    </w:rPr>
  </w:style>
  <w:style w:type="character" w:customStyle="1" w:styleId="QuoteChar">
    <w:name w:val="Quote Char"/>
    <w:basedOn w:val="DefaultParagraphFont"/>
    <w:link w:val="Quote"/>
    <w:uiPriority w:val="29"/>
    <w:rsid w:val="00AB77BF"/>
    <w:rPr>
      <w:i/>
      <w:iCs/>
      <w:color w:val="404040" w:themeColor="text1" w:themeTint="BF"/>
    </w:rPr>
  </w:style>
  <w:style w:type="paragraph" w:styleId="ListParagraph">
    <w:name w:val="List Paragraph"/>
    <w:basedOn w:val="Normal"/>
    <w:uiPriority w:val="34"/>
    <w:qFormat/>
    <w:rsid w:val="00AB77BF"/>
    <w:pPr>
      <w:ind w:left="720"/>
      <w:contextualSpacing/>
    </w:pPr>
  </w:style>
  <w:style w:type="character" w:styleId="IntenseEmphasis">
    <w:name w:val="Intense Emphasis"/>
    <w:basedOn w:val="DefaultParagraphFont"/>
    <w:uiPriority w:val="21"/>
    <w:qFormat/>
    <w:rsid w:val="00AB77BF"/>
    <w:rPr>
      <w:i/>
      <w:iCs/>
      <w:color w:val="0F4761" w:themeColor="accent1" w:themeShade="BF"/>
    </w:rPr>
  </w:style>
  <w:style w:type="paragraph" w:styleId="IntenseQuote">
    <w:name w:val="Intense Quote"/>
    <w:basedOn w:val="Normal"/>
    <w:next w:val="Normal"/>
    <w:link w:val="IntenseQuoteChar"/>
    <w:uiPriority w:val="30"/>
    <w:qFormat/>
    <w:rsid w:val="00AB7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7BF"/>
    <w:rPr>
      <w:i/>
      <w:iCs/>
      <w:color w:val="0F4761" w:themeColor="accent1" w:themeShade="BF"/>
    </w:rPr>
  </w:style>
  <w:style w:type="character" w:styleId="IntenseReference">
    <w:name w:val="Intense Reference"/>
    <w:basedOn w:val="DefaultParagraphFont"/>
    <w:uiPriority w:val="32"/>
    <w:qFormat/>
    <w:rsid w:val="00AB77BF"/>
    <w:rPr>
      <w:b/>
      <w:bCs/>
      <w:smallCaps/>
      <w:color w:val="0F4761" w:themeColor="accent1" w:themeShade="BF"/>
      <w:spacing w:val="5"/>
    </w:rPr>
  </w:style>
  <w:style w:type="table" w:styleId="TableGrid">
    <w:name w:val="Table Grid"/>
    <w:basedOn w:val="TableNormal"/>
    <w:uiPriority w:val="39"/>
    <w:rsid w:val="00AB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B77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AB77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8633F"/>
    <w:rPr>
      <w:color w:val="467886" w:themeColor="hyperlink"/>
      <w:u w:val="single"/>
    </w:rPr>
  </w:style>
  <w:style w:type="character" w:styleId="UnresolvedMention">
    <w:name w:val="Unresolved Mention"/>
    <w:basedOn w:val="DefaultParagraphFont"/>
    <w:uiPriority w:val="99"/>
    <w:semiHidden/>
    <w:unhideWhenUsed/>
    <w:rsid w:val="0028633F"/>
    <w:rPr>
      <w:color w:val="605E5C"/>
      <w:shd w:val="clear" w:color="auto" w:fill="E1DFDD"/>
    </w:rPr>
  </w:style>
  <w:style w:type="paragraph" w:styleId="NormalWeb">
    <w:name w:val="Normal (Web)"/>
    <w:basedOn w:val="Normal"/>
    <w:uiPriority w:val="99"/>
    <w:semiHidden/>
    <w:unhideWhenUsed/>
    <w:rsid w:val="000B6C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utlook-search-highlight">
    <w:name w:val="outlook-search-highlight"/>
    <w:basedOn w:val="DefaultParagraphFont"/>
    <w:rsid w:val="00C054D5"/>
  </w:style>
  <w:style w:type="character" w:customStyle="1" w:styleId="apple-converted-space">
    <w:name w:val="apple-converted-space"/>
    <w:basedOn w:val="DefaultParagraphFont"/>
    <w:rsid w:val="00C0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e.Cao@mft.nhs.uk"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Jennifer.davies1@wales.nhs.uk"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davies1@wales.nhs.uk" TargetMode="External"/><Relationship Id="rId11" Type="http://schemas.openxmlformats.org/officeDocument/2006/relationships/theme" Target="theme/theme1.xml"/><Relationship Id="rId5" Type="http://schemas.openxmlformats.org/officeDocument/2006/relationships/hyperlink" Target="mailto:stacey.bryan@nhs.net" TargetMode="External"/><Relationship Id="rId10" Type="http://schemas.openxmlformats.org/officeDocument/2006/relationships/fontTable" Target="fontTable.xml"/><Relationship Id="rId4" Type="http://schemas.openxmlformats.org/officeDocument/2006/relationships/hyperlink" Target="mailto:stewart@outpatients.org.uk" TargetMode="External"/><Relationship Id="rId9" Type="http://schemas.openxmlformats.org/officeDocument/2006/relationships/hyperlink" Target="mailto:jo_morrison@doctors.org.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94FE8861FFB46BA57DD02F0814726" ma:contentTypeVersion="18" ma:contentTypeDescription="Create a new document." ma:contentTypeScope="" ma:versionID="f50144a3ba7cd01e0b2b158c62a0d147">
  <xsd:schema xmlns:xsd="http://www.w3.org/2001/XMLSchema" xmlns:xs="http://www.w3.org/2001/XMLSchema" xmlns:p="http://schemas.microsoft.com/office/2006/metadata/properties" xmlns:ns2="64c7186f-3996-496f-b187-79c1554c7086" xmlns:ns3="5f3a66d2-fc6a-4edf-b969-8f30f8731c85" targetNamespace="http://schemas.microsoft.com/office/2006/metadata/properties" ma:root="true" ma:fieldsID="c31ade5e5993a649fb17b0ac23176757" ns2:_="" ns3:_="">
    <xsd:import namespace="64c7186f-3996-496f-b187-79c1554c7086"/>
    <xsd:import namespace="5f3a66d2-fc6a-4edf-b969-8f30f8731c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186f-3996-496f-b187-79c1554c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f0e0d6-19a0-4504-8b12-88496c0620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a66d2-fc6a-4edf-b969-8f30f8731c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fb565a-3179-418b-aec9-16ae32f01296}" ma:internalName="TaxCatchAll" ma:showField="CatchAllData" ma:web="5f3a66d2-fc6a-4edf-b969-8f30f8731c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3a66d2-fc6a-4edf-b969-8f30f8731c85" xsi:nil="true"/>
    <lcf76f155ced4ddcb4097134ff3c332f xmlns="64c7186f-3996-496f-b187-79c1554c7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ACAB7-919F-40E3-906C-659D44B01891}"/>
</file>

<file path=customXml/itemProps2.xml><?xml version="1.0" encoding="utf-8"?>
<ds:datastoreItem xmlns:ds="http://schemas.openxmlformats.org/officeDocument/2006/customXml" ds:itemID="{A1357991-915B-4E10-A64A-49A27E49DEF6}"/>
</file>

<file path=customXml/itemProps3.xml><?xml version="1.0" encoding="utf-8"?>
<ds:datastoreItem xmlns:ds="http://schemas.openxmlformats.org/officeDocument/2006/customXml" ds:itemID="{8B4D6FCA-B2A4-45BF-8BF7-30AA7CF35A87}"/>
</file>

<file path=docProps/app.xml><?xml version="1.0" encoding="utf-8"?>
<Properties xmlns="http://schemas.openxmlformats.org/officeDocument/2006/extended-properties" xmlns:vt="http://schemas.openxmlformats.org/officeDocument/2006/docPropsVTypes">
  <Template>Normal.dotm</Template>
  <TotalTime>37</TotalTime>
  <Pages>6</Pages>
  <Words>994</Words>
  <Characters>6020</Characters>
  <Application>Microsoft Office Word</Application>
  <DocSecurity>0</DocSecurity>
  <Lines>463</Lines>
  <Paragraphs>318</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Jatinder Hayre</dc:creator>
  <cp:keywords/>
  <dc:description/>
  <cp:lastModifiedBy>Hayre, Jatinder S. (Dr.)</cp:lastModifiedBy>
  <cp:revision>12</cp:revision>
  <dcterms:created xsi:type="dcterms:W3CDTF">2026-01-27T11:16:00Z</dcterms:created>
  <dcterms:modified xsi:type="dcterms:W3CDTF">2026-02-18T09:22:00Z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0x0101008F494FE8861FFB46BA57DD02F0814726</vt:lpwstr>
  </property>
</Properties>
</file>